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440" w:firstLineChars="100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平顶山市生态环境局关于公布机动车排放检测机构(第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val="en-US" w:eastAsia="zh-CN"/>
        </w:rPr>
        <w:t>四十一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批)的公告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日）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按照《中华人民共和国大气污染防治法》（2015年8月29日修订）的要求，现将平顶山市机动车排放检测机构（第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val="en-US" w:eastAsia="zh-CN"/>
        </w:rPr>
        <w:t>四十一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批）目录予以公布。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" w:hAnsi="仿宋" w:eastAsia="仿宋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平顶山市机动车排放检测机构目录(第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  <w:lang w:val="en-US" w:eastAsia="zh-CN"/>
        </w:rPr>
        <w:t>四十一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批)</w:t>
      </w:r>
    </w:p>
    <w:tbl>
      <w:tblPr>
        <w:tblStyle w:val="6"/>
        <w:tblW w:w="14046" w:type="dxa"/>
        <w:jc w:val="center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661"/>
        <w:gridCol w:w="2263"/>
        <w:gridCol w:w="2070"/>
        <w:gridCol w:w="2173"/>
        <w:gridCol w:w="849"/>
        <w:gridCol w:w="1556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检测类别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有效期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址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宝丰县金凯机动车检测技术有限公司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汽油车、轻型柴油车、重型柴油车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2023年05月11日至2029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年05月10日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河南省平顶山市宝丰县商酒务镇房庄村北部1号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余文超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17703908100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469" w:lineRule="atLeast"/>
        <w:jc w:val="left"/>
      </w:pPr>
    </w:p>
    <w:sectPr>
      <w:pgSz w:w="16838" w:h="11906" w:orient="landscape"/>
      <w:pgMar w:top="1797" w:right="1327" w:bottom="1797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DE7B97"/>
    <w:rsid w:val="1767358F"/>
    <w:rsid w:val="19E67414"/>
    <w:rsid w:val="1BBC7A0E"/>
    <w:rsid w:val="20E85857"/>
    <w:rsid w:val="210062F8"/>
    <w:rsid w:val="2D1637EE"/>
    <w:rsid w:val="3016492C"/>
    <w:rsid w:val="321F1438"/>
    <w:rsid w:val="3A265A42"/>
    <w:rsid w:val="3AC97411"/>
    <w:rsid w:val="4AED1CAB"/>
    <w:rsid w:val="6EE74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Strong"/>
    <w:uiPriority w:val="0"/>
    <w:rPr>
      <w:b/>
      <w:bCs/>
    </w:rPr>
  </w:style>
  <w:style w:type="character" w:customStyle="1" w:styleId="7">
    <w:name w:val="页脚 Char"/>
    <w:basedOn w:val="4"/>
    <w:link w:val="2"/>
    <w:semiHidden/>
    <w:uiPriority w:val="0"/>
    <w:rPr>
      <w:kern w:val="2"/>
      <w:sz w:val="18"/>
      <w:szCs w:val="18"/>
    </w:rPr>
  </w:style>
  <w:style w:type="character" w:customStyle="1" w:styleId="8">
    <w:name w:val="页眉 Char"/>
    <w:basedOn w:val="4"/>
    <w:link w:val="3"/>
    <w:semiHidden/>
    <w:uiPriority w:val="0"/>
    <w:rPr>
      <w:kern w:val="2"/>
      <w:sz w:val="18"/>
      <w:szCs w:val="18"/>
    </w:rPr>
  </w:style>
  <w:style w:type="paragraph" w:customStyle="1" w:styleId="9">
    <w:name w:val="批注框文本 Char Char"/>
    <w:basedOn w:val="1"/>
    <w:link w:val="11"/>
    <w:uiPriority w:val="0"/>
    <w:rPr>
      <w:kern w:val="2"/>
      <w:sz w:val="18"/>
      <w:szCs w:val="18"/>
    </w:rPr>
  </w:style>
  <w:style w:type="paragraph" w:customStyle="1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 Char Char Char"/>
    <w:basedOn w:val="4"/>
    <w:link w:val="9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11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2020-08-11T17:59:00Z</dcterms:created>
  <dc:creator>雨林木风</dc:creator>
  <cp:lastModifiedBy>sbz03</cp:lastModifiedBy>
  <cp:lastPrinted>2022-06-06T03:00:00Z</cp:lastPrinted>
  <dcterms:modified xsi:type="dcterms:W3CDTF">2023-06-05T09:11:55Z</dcterms:modified>
  <dc:title>平顶山市环境保护局关于公布机动车排放检测机构(第一批)的公告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